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5B" w:rsidRDefault="006E0628">
      <w:pPr>
        <w:pStyle w:val="Yltunniste"/>
        <w:tabs>
          <w:tab w:val="clear" w:pos="4819"/>
          <w:tab w:val="clear" w:pos="9638"/>
        </w:tabs>
        <w:jc w:val="right"/>
        <w:rPr>
          <w:b/>
          <w:bCs/>
        </w:rPr>
      </w:pPr>
      <w:r>
        <w:rPr>
          <w:b/>
          <w:bCs/>
        </w:rPr>
        <w:t>Ilmoitus</w:t>
      </w:r>
      <w:r w:rsidR="0064136D">
        <w:rPr>
          <w:b/>
          <w:bCs/>
        </w:rPr>
        <w:t xml:space="preserve"> 1</w:t>
      </w:r>
      <w:r w:rsidR="00E73C5B">
        <w:rPr>
          <w:b/>
          <w:bCs/>
        </w:rPr>
        <w:t>/20</w:t>
      </w:r>
      <w:r w:rsidR="00B965C7">
        <w:rPr>
          <w:b/>
          <w:bCs/>
        </w:rPr>
        <w:t>1</w:t>
      </w:r>
      <w:r w:rsidR="00195B3B">
        <w:rPr>
          <w:b/>
          <w:bCs/>
        </w:rPr>
        <w:t>7</w:t>
      </w:r>
      <w:r w:rsidR="00E73C5B">
        <w:rPr>
          <w:b/>
          <w:bCs/>
        </w:rPr>
        <w:t xml:space="preserve"> kirkolliskokoukselle</w:t>
      </w:r>
    </w:p>
    <w:p w:rsidR="00E73C5B" w:rsidRDefault="00E73C5B">
      <w:pPr>
        <w:pStyle w:val="Yltunniste"/>
        <w:tabs>
          <w:tab w:val="clear" w:pos="4819"/>
          <w:tab w:val="clear" w:pos="9638"/>
        </w:tabs>
        <w:jc w:val="right"/>
        <w:rPr>
          <w:b/>
          <w:bCs/>
        </w:rPr>
      </w:pPr>
      <w:r>
        <w:rPr>
          <w:b/>
          <w:bCs/>
        </w:rPr>
        <w:t>Kirkkohallitus</w:t>
      </w:r>
    </w:p>
    <w:p w:rsidR="004319B6" w:rsidRPr="004319B6" w:rsidRDefault="004319B6" w:rsidP="0064136D">
      <w:pPr>
        <w:pStyle w:val="TwebRiippuva"/>
        <w:jc w:val="right"/>
        <w:rPr>
          <w:rFonts w:ascii="Times New Roman" w:hAnsi="Times New Roman"/>
          <w:b/>
          <w:sz w:val="24"/>
          <w:szCs w:val="24"/>
        </w:rPr>
      </w:pPr>
      <w:r>
        <w:tab/>
      </w:r>
      <w:r>
        <w:tab/>
      </w:r>
      <w:r>
        <w:tab/>
      </w:r>
      <w:r w:rsidRPr="004319B6">
        <w:rPr>
          <w:sz w:val="24"/>
          <w:szCs w:val="24"/>
        </w:rPr>
        <w:t xml:space="preserve">      </w:t>
      </w:r>
      <w:proofErr w:type="spellStart"/>
      <w:r w:rsidR="00E73C5B" w:rsidRPr="004319B6">
        <w:rPr>
          <w:rFonts w:ascii="Times New Roman" w:hAnsi="Times New Roman"/>
          <w:b/>
          <w:sz w:val="24"/>
          <w:szCs w:val="24"/>
        </w:rPr>
        <w:t>Asianro</w:t>
      </w:r>
      <w:proofErr w:type="spellEnd"/>
      <w:r w:rsidR="00E73C5B" w:rsidRPr="004319B6">
        <w:rPr>
          <w:rFonts w:ascii="Times New Roman" w:hAnsi="Times New Roman"/>
          <w:b/>
          <w:sz w:val="24"/>
          <w:szCs w:val="24"/>
        </w:rPr>
        <w:t xml:space="preserve"> </w:t>
      </w:r>
      <w:r w:rsidRPr="004319B6">
        <w:rPr>
          <w:rFonts w:ascii="Times New Roman" w:hAnsi="Times New Roman"/>
          <w:b/>
          <w:sz w:val="24"/>
          <w:szCs w:val="24"/>
        </w:rPr>
        <w:fldChar w:fldCharType="begin"/>
      </w:r>
      <w:r w:rsidRPr="004319B6">
        <w:rPr>
          <w:rFonts w:ascii="Times New Roman" w:hAnsi="Times New Roman"/>
          <w:b/>
          <w:sz w:val="24"/>
          <w:szCs w:val="24"/>
        </w:rPr>
        <w:instrText xml:space="preserve"> DOCPROPERTY  tweb_doc_identifier  \* MERGEFORMAT </w:instrText>
      </w:r>
      <w:r w:rsidRPr="004319B6">
        <w:rPr>
          <w:rFonts w:ascii="Times New Roman" w:hAnsi="Times New Roman"/>
          <w:b/>
          <w:sz w:val="24"/>
          <w:szCs w:val="24"/>
        </w:rPr>
        <w:fldChar w:fldCharType="separate"/>
      </w:r>
      <w:r w:rsidRPr="004319B6">
        <w:rPr>
          <w:rFonts w:ascii="Times New Roman" w:hAnsi="Times New Roman"/>
          <w:b/>
          <w:sz w:val="24"/>
          <w:szCs w:val="24"/>
        </w:rPr>
        <w:t>DKIR/410/02.00.02/2017</w:t>
      </w:r>
      <w:r w:rsidRPr="004319B6">
        <w:rPr>
          <w:rFonts w:ascii="Times New Roman" w:hAnsi="Times New Roman"/>
          <w:b/>
          <w:sz w:val="24"/>
          <w:szCs w:val="24"/>
        </w:rPr>
        <w:fldChar w:fldCharType="end"/>
      </w:r>
    </w:p>
    <w:p w:rsidR="00E73C5B" w:rsidRDefault="00E73C5B">
      <w:pPr>
        <w:pStyle w:val="Otsikko3"/>
      </w:pPr>
    </w:p>
    <w:p w:rsidR="00E73C5B" w:rsidRDefault="00E73C5B"/>
    <w:p w:rsidR="00E73C5B" w:rsidRDefault="00E73C5B"/>
    <w:p w:rsidR="00E73C5B" w:rsidRDefault="00E73C5B"/>
    <w:p w:rsidR="00E73C5B" w:rsidRDefault="00E73C5B"/>
    <w:p w:rsidR="0064136D" w:rsidRDefault="0064136D" w:rsidP="00767DAA">
      <w:pPr>
        <w:autoSpaceDE w:val="0"/>
        <w:autoSpaceDN w:val="0"/>
        <w:adjustRightInd w:val="0"/>
        <w:rPr>
          <w:b/>
          <w:bCs/>
          <w:smallCaps/>
          <w:color w:val="000000"/>
          <w:szCs w:val="24"/>
        </w:rPr>
      </w:pPr>
      <w:r>
        <w:rPr>
          <w:b/>
          <w:bCs/>
          <w:smallCaps/>
          <w:color w:val="000000"/>
          <w:szCs w:val="24"/>
        </w:rPr>
        <w:t>KIRKON ELÄKERAHASTON JA KIRKON KESKUSRAHASTON TALOUDELLINEN TILANNE</w:t>
      </w:r>
    </w:p>
    <w:p w:rsidR="00767DAA" w:rsidRPr="00B10115" w:rsidRDefault="00767DAA" w:rsidP="00767DAA">
      <w:pPr>
        <w:autoSpaceDE w:val="0"/>
        <w:autoSpaceDN w:val="0"/>
        <w:adjustRightInd w:val="0"/>
        <w:rPr>
          <w:color w:val="000000"/>
          <w:szCs w:val="24"/>
        </w:rPr>
      </w:pPr>
    </w:p>
    <w:p w:rsidR="00767DAA" w:rsidRDefault="00767DAA" w:rsidP="00767DAA">
      <w:pPr>
        <w:autoSpaceDE w:val="0"/>
        <w:autoSpaceDN w:val="0"/>
        <w:adjustRightInd w:val="0"/>
        <w:rPr>
          <w:color w:val="000000"/>
          <w:szCs w:val="24"/>
        </w:rPr>
      </w:pPr>
    </w:p>
    <w:p w:rsidR="004319B6" w:rsidRPr="00293BAC" w:rsidRDefault="004319B6" w:rsidP="004319B6">
      <w:pPr>
        <w:autoSpaceDE w:val="0"/>
        <w:autoSpaceDN w:val="0"/>
        <w:adjustRightInd w:val="0"/>
        <w:rPr>
          <w:rFonts w:cs="Arial"/>
          <w:color w:val="000000"/>
          <w:szCs w:val="22"/>
        </w:rPr>
      </w:pPr>
      <w:r w:rsidRPr="00293BAC">
        <w:rPr>
          <w:rFonts w:cs="Arial"/>
          <w:color w:val="000000"/>
          <w:szCs w:val="22"/>
        </w:rPr>
        <w:t xml:space="preserve">Kirkkohallitus antaa kevätistuntokaudella kirkolliskokoukselle työjärjestyksen 44 §:n 1 momentin mukaisen kirjallisen </w:t>
      </w:r>
      <w:r>
        <w:rPr>
          <w:rFonts w:cs="Arial"/>
          <w:color w:val="000000"/>
          <w:szCs w:val="22"/>
        </w:rPr>
        <w:t>ilmoituksen, jossa selostetaan k</w:t>
      </w:r>
      <w:r w:rsidRPr="00293BAC">
        <w:rPr>
          <w:rFonts w:cs="Arial"/>
          <w:color w:val="000000"/>
          <w:szCs w:val="22"/>
        </w:rPr>
        <w:t xml:space="preserve">irkon keskusrahaston taloudellista tilannetta ja todetaan kuluvan vuoden talousarvion toteutuma sekä kirkkohallituksen hyväksymät seuraavan vuoden talousarviokehykset. </w:t>
      </w:r>
    </w:p>
    <w:p w:rsidR="004319B6" w:rsidRPr="00293BAC" w:rsidRDefault="004319B6" w:rsidP="004319B6">
      <w:pPr>
        <w:autoSpaceDE w:val="0"/>
        <w:autoSpaceDN w:val="0"/>
        <w:adjustRightInd w:val="0"/>
        <w:rPr>
          <w:rFonts w:cs="Arial"/>
          <w:color w:val="000000"/>
          <w:szCs w:val="22"/>
        </w:rPr>
      </w:pPr>
    </w:p>
    <w:p w:rsidR="004319B6" w:rsidRPr="00293BAC" w:rsidRDefault="004319B6" w:rsidP="004319B6">
      <w:pPr>
        <w:autoSpaceDE w:val="0"/>
        <w:autoSpaceDN w:val="0"/>
        <w:adjustRightInd w:val="0"/>
        <w:rPr>
          <w:rFonts w:cs="Arial"/>
          <w:color w:val="000000"/>
          <w:szCs w:val="22"/>
        </w:rPr>
      </w:pPr>
      <w:r w:rsidRPr="00293BAC">
        <w:rPr>
          <w:rFonts w:cs="Arial"/>
          <w:color w:val="000000"/>
          <w:szCs w:val="22"/>
        </w:rPr>
        <w:t xml:space="preserve">Samalla ilmoituksessa annetaan määräpäivä, johon mennessä kirkolliskokousedustajat saavat lähettää suoraan kirkkohallitukselle </w:t>
      </w:r>
      <w:r w:rsidRPr="00293BAC">
        <w:rPr>
          <w:rFonts w:cs="Arial"/>
          <w:i/>
          <w:iCs/>
          <w:color w:val="000000"/>
          <w:szCs w:val="22"/>
        </w:rPr>
        <w:t>ehdotuksia</w:t>
      </w:r>
      <w:r w:rsidRPr="00293BAC">
        <w:rPr>
          <w:rFonts w:cs="Arial"/>
          <w:color w:val="000000"/>
          <w:szCs w:val="22"/>
        </w:rPr>
        <w:t xml:space="preserve"> talousarvioon otettavista määrärahoista. Nämä ehdotukset ovat mukana normaalissa talousarvion valmisteluprosessissa ja kirkkohallitus ottaa talousarvioesityksessään kantaa kaikkiin näihin ehdotuksiin.</w:t>
      </w:r>
    </w:p>
    <w:p w:rsidR="004319B6" w:rsidRPr="00293BAC" w:rsidRDefault="004319B6" w:rsidP="004319B6">
      <w:pPr>
        <w:autoSpaceDE w:val="0"/>
        <w:autoSpaceDN w:val="0"/>
        <w:adjustRightInd w:val="0"/>
        <w:rPr>
          <w:rFonts w:cs="Arial"/>
          <w:color w:val="000000"/>
          <w:szCs w:val="22"/>
        </w:rPr>
      </w:pPr>
    </w:p>
    <w:p w:rsidR="004319B6" w:rsidRPr="00293BAC" w:rsidRDefault="004319B6" w:rsidP="004319B6">
      <w:pPr>
        <w:autoSpaceDE w:val="0"/>
        <w:autoSpaceDN w:val="0"/>
        <w:adjustRightInd w:val="0"/>
        <w:rPr>
          <w:rFonts w:cs="Arial"/>
          <w:color w:val="000000"/>
          <w:szCs w:val="22"/>
        </w:rPr>
      </w:pPr>
      <w:r w:rsidRPr="00293BAC">
        <w:rPr>
          <w:rFonts w:cs="Arial"/>
          <w:color w:val="000000"/>
          <w:szCs w:val="22"/>
        </w:rPr>
        <w:t xml:space="preserve">Edelleen on voimassa talousarvioaloitteita koskeva työjärjestyksen määräys. Kirkolliskokousedustaja voi syksyllä </w:t>
      </w:r>
      <w:r w:rsidRPr="00293BAC">
        <w:rPr>
          <w:rFonts w:cs="Arial"/>
          <w:i/>
          <w:iCs/>
          <w:color w:val="000000"/>
          <w:szCs w:val="22"/>
        </w:rPr>
        <w:t>virallisen talousarvioaloitteen</w:t>
      </w:r>
      <w:r w:rsidRPr="00293BAC">
        <w:rPr>
          <w:rFonts w:cs="Arial"/>
          <w:color w:val="000000"/>
          <w:szCs w:val="22"/>
        </w:rPr>
        <w:t xml:space="preserve"> kautta tuoda kirkkohallitukselle tekemänsä ehdotuksen kirkolliskokouksen päätettäväksi, jos kirkkohallituksen ratkaisu ei tyydytä. Edustaja voi myös tehdä aloitteen kirkkohallituksen esitykseen sisältymättömän määrärahan ottamisesta talousarvioon tai esitykseen sisältyvän määrärahan muuttamisesta kuten ennenkin. </w:t>
      </w:r>
    </w:p>
    <w:p w:rsidR="004319B6" w:rsidRPr="00293BAC" w:rsidRDefault="004319B6" w:rsidP="004319B6">
      <w:pPr>
        <w:autoSpaceDE w:val="0"/>
        <w:autoSpaceDN w:val="0"/>
        <w:adjustRightInd w:val="0"/>
        <w:rPr>
          <w:rFonts w:cs="Arial"/>
          <w:color w:val="000000"/>
          <w:szCs w:val="22"/>
        </w:rPr>
      </w:pPr>
    </w:p>
    <w:p w:rsidR="004319B6" w:rsidRPr="00293BAC" w:rsidRDefault="004319B6" w:rsidP="004319B6">
      <w:pPr>
        <w:autoSpaceDE w:val="0"/>
        <w:autoSpaceDN w:val="0"/>
        <w:adjustRightInd w:val="0"/>
        <w:rPr>
          <w:rFonts w:cs="Arial"/>
          <w:b/>
          <w:i/>
          <w:iCs/>
          <w:color w:val="000000"/>
          <w:szCs w:val="22"/>
        </w:rPr>
      </w:pPr>
      <w:r w:rsidRPr="00293BAC">
        <w:rPr>
          <w:rFonts w:cs="Arial"/>
          <w:b/>
          <w:i/>
          <w:color w:val="000000"/>
          <w:szCs w:val="22"/>
        </w:rPr>
        <w:t>Vuosi 2017</w:t>
      </w:r>
    </w:p>
    <w:p w:rsidR="004319B6" w:rsidRPr="00293BAC" w:rsidRDefault="004319B6" w:rsidP="004319B6">
      <w:pPr>
        <w:keepNext/>
        <w:autoSpaceDE w:val="0"/>
        <w:autoSpaceDN w:val="0"/>
        <w:adjustRightInd w:val="0"/>
        <w:rPr>
          <w:rFonts w:cs="Arial"/>
          <w:color w:val="000000"/>
          <w:szCs w:val="22"/>
        </w:rPr>
      </w:pPr>
    </w:p>
    <w:p w:rsidR="004319B6" w:rsidRPr="00293BAC" w:rsidRDefault="004319B6" w:rsidP="004319B6">
      <w:pPr>
        <w:autoSpaceDE w:val="0"/>
        <w:autoSpaceDN w:val="0"/>
        <w:adjustRightInd w:val="0"/>
        <w:rPr>
          <w:rFonts w:cs="Arial"/>
          <w:color w:val="000000"/>
          <w:szCs w:val="22"/>
          <w:u w:val="single"/>
        </w:rPr>
      </w:pPr>
      <w:r w:rsidRPr="00293BAC">
        <w:rPr>
          <w:rFonts w:cs="Arial"/>
          <w:color w:val="000000"/>
          <w:szCs w:val="22"/>
          <w:u w:val="single"/>
        </w:rPr>
        <w:t>Kirkon eläkerahasto</w:t>
      </w:r>
    </w:p>
    <w:p w:rsidR="004319B6" w:rsidRPr="00293BAC" w:rsidRDefault="004319B6" w:rsidP="004319B6">
      <w:pPr>
        <w:autoSpaceDE w:val="0"/>
        <w:autoSpaceDN w:val="0"/>
        <w:adjustRightInd w:val="0"/>
        <w:rPr>
          <w:rFonts w:cs="Arial"/>
          <w:color w:val="000000"/>
          <w:szCs w:val="22"/>
        </w:rPr>
      </w:pPr>
    </w:p>
    <w:p w:rsidR="004319B6" w:rsidRPr="00293BAC" w:rsidRDefault="004319B6" w:rsidP="004319B6">
      <w:pPr>
        <w:autoSpaceDE w:val="0"/>
        <w:autoSpaceDN w:val="0"/>
        <w:adjustRightInd w:val="0"/>
        <w:rPr>
          <w:rFonts w:cs="Arial"/>
          <w:szCs w:val="22"/>
        </w:rPr>
      </w:pPr>
      <w:r w:rsidRPr="00293BAC">
        <w:rPr>
          <w:rFonts w:cs="Arial"/>
          <w:szCs w:val="22"/>
        </w:rPr>
        <w:t xml:space="preserve">Vuosi 2017 on käynnistynyt eläkerahaston sijoitustoiminnan osalta hyvin, eläkerahaston tuotto </w:t>
      </w:r>
      <w:r w:rsidR="00D95546">
        <w:rPr>
          <w:rFonts w:cs="Arial"/>
          <w:szCs w:val="22"/>
        </w:rPr>
        <w:t>31</w:t>
      </w:r>
      <w:r w:rsidRPr="00293BAC">
        <w:rPr>
          <w:rFonts w:cs="Arial"/>
          <w:szCs w:val="22"/>
        </w:rPr>
        <w:t>.</w:t>
      </w:r>
      <w:r w:rsidR="00D95546">
        <w:rPr>
          <w:rFonts w:cs="Arial"/>
          <w:szCs w:val="22"/>
        </w:rPr>
        <w:t>3</w:t>
      </w:r>
      <w:r w:rsidRPr="00293BAC">
        <w:rPr>
          <w:rFonts w:cs="Arial"/>
          <w:szCs w:val="22"/>
        </w:rPr>
        <w:t xml:space="preserve">.17 (YTD) oli + </w:t>
      </w:r>
      <w:r w:rsidR="00D95546">
        <w:rPr>
          <w:rFonts w:cs="Arial"/>
          <w:szCs w:val="22"/>
        </w:rPr>
        <w:t>4</w:t>
      </w:r>
      <w:r w:rsidRPr="00293BAC">
        <w:rPr>
          <w:rFonts w:cs="Arial"/>
          <w:szCs w:val="22"/>
        </w:rPr>
        <w:t>,</w:t>
      </w:r>
      <w:r w:rsidR="00D95546">
        <w:rPr>
          <w:rFonts w:cs="Arial"/>
          <w:szCs w:val="22"/>
        </w:rPr>
        <w:t>1 % (indeksi + 3</w:t>
      </w:r>
      <w:r w:rsidRPr="00293BAC">
        <w:rPr>
          <w:rFonts w:cs="Arial"/>
          <w:szCs w:val="22"/>
        </w:rPr>
        <w:t>,</w:t>
      </w:r>
      <w:r w:rsidR="00D95546">
        <w:rPr>
          <w:rFonts w:cs="Arial"/>
          <w:szCs w:val="22"/>
        </w:rPr>
        <w:t>5</w:t>
      </w:r>
      <w:r w:rsidRPr="00293BAC">
        <w:rPr>
          <w:rFonts w:cs="Arial"/>
          <w:szCs w:val="22"/>
        </w:rPr>
        <w:t xml:space="preserve"> %) ja rahaston koko 1,47 mrd. euroa. </w:t>
      </w:r>
    </w:p>
    <w:p w:rsidR="004319B6" w:rsidRPr="00293BAC" w:rsidRDefault="004319B6" w:rsidP="004319B6">
      <w:pPr>
        <w:autoSpaceDE w:val="0"/>
        <w:autoSpaceDN w:val="0"/>
        <w:adjustRightInd w:val="0"/>
        <w:rPr>
          <w:rFonts w:cs="Arial"/>
          <w:color w:val="000000"/>
          <w:szCs w:val="22"/>
          <w:u w:val="single"/>
        </w:rPr>
      </w:pPr>
    </w:p>
    <w:p w:rsidR="004319B6" w:rsidRPr="00F27F47" w:rsidRDefault="004319B6" w:rsidP="004319B6">
      <w:pPr>
        <w:autoSpaceDE w:val="0"/>
        <w:autoSpaceDN w:val="0"/>
        <w:adjustRightInd w:val="0"/>
        <w:rPr>
          <w:rFonts w:cs="Arial"/>
          <w:color w:val="000000"/>
          <w:szCs w:val="22"/>
          <w:u w:val="single"/>
        </w:rPr>
      </w:pPr>
      <w:r w:rsidRPr="00F27F47">
        <w:rPr>
          <w:rFonts w:cs="Arial"/>
          <w:color w:val="000000"/>
          <w:szCs w:val="22"/>
          <w:u w:val="single"/>
        </w:rPr>
        <w:t>Kirkon keskusrahasto</w:t>
      </w:r>
    </w:p>
    <w:p w:rsidR="004319B6" w:rsidRPr="00F27F47" w:rsidRDefault="004319B6" w:rsidP="004319B6">
      <w:pPr>
        <w:autoSpaceDE w:val="0"/>
        <w:autoSpaceDN w:val="0"/>
        <w:adjustRightInd w:val="0"/>
        <w:rPr>
          <w:rFonts w:cs="Arial"/>
          <w:color w:val="000000"/>
          <w:szCs w:val="22"/>
        </w:rPr>
      </w:pPr>
    </w:p>
    <w:p w:rsidR="004319B6" w:rsidRDefault="004319B6" w:rsidP="004319B6">
      <w:pPr>
        <w:autoSpaceDE w:val="0"/>
        <w:autoSpaceDN w:val="0"/>
        <w:adjustRightInd w:val="0"/>
        <w:rPr>
          <w:rFonts w:cs="Arial"/>
          <w:color w:val="000000"/>
          <w:szCs w:val="22"/>
        </w:rPr>
      </w:pPr>
      <w:r w:rsidRPr="00F27F47">
        <w:rPr>
          <w:rFonts w:cs="Arial"/>
          <w:color w:val="000000"/>
          <w:szCs w:val="22"/>
        </w:rPr>
        <w:lastRenderedPageBreak/>
        <w:t xml:space="preserve">Kirkon keskusrahasto jakautuu selkeästi kahteen erilliseen osa-alueeseen alla olevan mukaisesti. </w:t>
      </w:r>
      <w:r w:rsidRPr="007D0B6C">
        <w:rPr>
          <w:rFonts w:cs="Arial"/>
          <w:color w:val="000000"/>
          <w:szCs w:val="22"/>
        </w:rPr>
        <w:t>Kummatkin osa-alue</w:t>
      </w:r>
      <w:r w:rsidRPr="007D0B6C">
        <w:rPr>
          <w:rFonts w:cs="Arial"/>
          <w:color w:val="000000"/>
        </w:rPr>
        <w:t>et</w:t>
      </w:r>
      <w:r w:rsidRPr="007D0B6C">
        <w:rPr>
          <w:rFonts w:cs="Arial"/>
          <w:color w:val="000000"/>
          <w:szCs w:val="22"/>
        </w:rPr>
        <w:t xml:space="preserve"> rahoitetaan eri</w:t>
      </w:r>
      <w:r w:rsidRPr="007D0B6C">
        <w:rPr>
          <w:rFonts w:cs="Arial"/>
          <w:color w:val="000000"/>
        </w:rPr>
        <w:t xml:space="preserve"> tavalla ja niitä</w:t>
      </w:r>
      <w:r w:rsidRPr="007D0B6C">
        <w:rPr>
          <w:rFonts w:cs="Arial"/>
          <w:color w:val="000000"/>
          <w:szCs w:val="22"/>
        </w:rPr>
        <w:t xml:space="preserve"> seurataan erillään toisistaan.</w:t>
      </w:r>
    </w:p>
    <w:p w:rsidR="004319B6" w:rsidRPr="00293BAC" w:rsidRDefault="004319B6" w:rsidP="004319B6">
      <w:pPr>
        <w:autoSpaceDE w:val="0"/>
        <w:autoSpaceDN w:val="0"/>
        <w:adjustRightInd w:val="0"/>
        <w:rPr>
          <w:rFonts w:cs="Arial"/>
          <w:color w:val="000000"/>
          <w:szCs w:val="22"/>
        </w:rPr>
      </w:pPr>
    </w:p>
    <w:p w:rsidR="004319B6" w:rsidRPr="00293BAC" w:rsidRDefault="004319B6" w:rsidP="004319B6">
      <w:pPr>
        <w:autoSpaceDE w:val="0"/>
        <w:autoSpaceDN w:val="0"/>
        <w:adjustRightInd w:val="0"/>
        <w:rPr>
          <w:rFonts w:cs="Arial"/>
          <w:color w:val="000000"/>
          <w:szCs w:val="22"/>
        </w:rPr>
      </w:pPr>
    </w:p>
    <w:tbl>
      <w:tblPr>
        <w:tblW w:w="0" w:type="auto"/>
        <w:tblInd w:w="-116" w:type="dxa"/>
        <w:tblLayout w:type="fixed"/>
        <w:tblLook w:val="00A0" w:firstRow="1" w:lastRow="0" w:firstColumn="1" w:lastColumn="0" w:noHBand="0" w:noVBand="0"/>
      </w:tblPr>
      <w:tblGrid>
        <w:gridCol w:w="2887"/>
        <w:gridCol w:w="2410"/>
      </w:tblGrid>
      <w:tr w:rsidR="004319B6" w:rsidRPr="00293BAC" w:rsidTr="004319B6">
        <w:tc>
          <w:tcPr>
            <w:tcW w:w="2887"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Kirkon yhteinen toiminta</w:t>
            </w:r>
          </w:p>
        </w:tc>
        <w:tc>
          <w:tcPr>
            <w:tcW w:w="2410"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Kirkon palvelukeskus</w:t>
            </w:r>
          </w:p>
        </w:tc>
      </w:tr>
      <w:tr w:rsidR="004319B6" w:rsidRPr="00293BAC" w:rsidTr="004319B6">
        <w:tc>
          <w:tcPr>
            <w:tcW w:w="2887"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*Kirkkohallitus</w:t>
            </w:r>
          </w:p>
        </w:tc>
        <w:tc>
          <w:tcPr>
            <w:tcW w:w="2410"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p>
        </w:tc>
      </w:tr>
      <w:tr w:rsidR="004319B6" w:rsidRPr="00293BAC" w:rsidTr="004319B6">
        <w:tc>
          <w:tcPr>
            <w:tcW w:w="2887"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*Hiippakunnallinen toiminta</w:t>
            </w:r>
          </w:p>
        </w:tc>
        <w:tc>
          <w:tcPr>
            <w:tcW w:w="2410"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p>
        </w:tc>
      </w:tr>
      <w:tr w:rsidR="004319B6" w:rsidRPr="00293BAC" w:rsidTr="004319B6">
        <w:tc>
          <w:tcPr>
            <w:tcW w:w="2887"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*Avustukset</w:t>
            </w:r>
          </w:p>
        </w:tc>
        <w:tc>
          <w:tcPr>
            <w:tcW w:w="2410"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p>
        </w:tc>
      </w:tr>
      <w:tr w:rsidR="004319B6" w:rsidRPr="00293BAC" w:rsidTr="004319B6">
        <w:tc>
          <w:tcPr>
            <w:tcW w:w="2887"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*Valtion rahoitus</w:t>
            </w:r>
          </w:p>
        </w:tc>
        <w:tc>
          <w:tcPr>
            <w:tcW w:w="2410"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p>
        </w:tc>
      </w:tr>
      <w:tr w:rsidR="004319B6" w:rsidRPr="00293BAC" w:rsidTr="004319B6">
        <w:tc>
          <w:tcPr>
            <w:tcW w:w="2887"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RAHOITUS</w:t>
            </w:r>
          </w:p>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Seurakuntamaksutulot</w:t>
            </w:r>
          </w:p>
          <w:p w:rsidR="004319B6" w:rsidRPr="00293BAC" w:rsidRDefault="004319B6" w:rsidP="00034E18">
            <w:pPr>
              <w:autoSpaceDE w:val="0"/>
              <w:autoSpaceDN w:val="0"/>
              <w:adjustRightInd w:val="0"/>
              <w:rPr>
                <w:rFonts w:cs="Arial"/>
                <w:color w:val="000000"/>
                <w:szCs w:val="22"/>
              </w:rPr>
            </w:pPr>
            <w:r w:rsidRPr="007D0B6C">
              <w:rPr>
                <w:rFonts w:cs="Arial"/>
                <w:color w:val="000000"/>
                <w:szCs w:val="22"/>
              </w:rPr>
              <w:t>Valtion rahoitus</w:t>
            </w:r>
          </w:p>
        </w:tc>
        <w:tc>
          <w:tcPr>
            <w:tcW w:w="2410" w:type="dxa"/>
            <w:tcBorders>
              <w:top w:val="single" w:sz="6" w:space="0" w:color="000000"/>
              <w:left w:val="single" w:sz="6" w:space="0" w:color="000000"/>
              <w:bottom w:val="single" w:sz="6" w:space="0" w:color="000000"/>
              <w:right w:val="single" w:sz="6" w:space="0" w:color="000000"/>
            </w:tcBorders>
          </w:tcPr>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RAHOITUS</w:t>
            </w:r>
          </w:p>
          <w:p w:rsidR="004319B6" w:rsidRPr="00293BAC" w:rsidRDefault="004319B6" w:rsidP="00034E18">
            <w:pPr>
              <w:autoSpaceDE w:val="0"/>
              <w:autoSpaceDN w:val="0"/>
              <w:adjustRightInd w:val="0"/>
              <w:rPr>
                <w:rFonts w:cs="Arial"/>
                <w:color w:val="000000"/>
                <w:szCs w:val="22"/>
              </w:rPr>
            </w:pPr>
            <w:r w:rsidRPr="00293BAC">
              <w:rPr>
                <w:rFonts w:cs="Arial"/>
                <w:color w:val="000000"/>
                <w:szCs w:val="22"/>
              </w:rPr>
              <w:t>Palvelumaksutulot</w:t>
            </w:r>
          </w:p>
        </w:tc>
      </w:tr>
    </w:tbl>
    <w:p w:rsidR="004319B6" w:rsidRDefault="004319B6" w:rsidP="004319B6">
      <w:pPr>
        <w:autoSpaceDE w:val="0"/>
        <w:autoSpaceDN w:val="0"/>
        <w:adjustRightInd w:val="0"/>
        <w:rPr>
          <w:rFonts w:cs="Arial"/>
          <w:color w:val="000000"/>
          <w:szCs w:val="22"/>
        </w:rPr>
      </w:pPr>
    </w:p>
    <w:p w:rsidR="001351C5" w:rsidRDefault="001351C5" w:rsidP="004319B6">
      <w:pPr>
        <w:autoSpaceDE w:val="0"/>
        <w:autoSpaceDN w:val="0"/>
        <w:adjustRightInd w:val="0"/>
        <w:rPr>
          <w:rFonts w:cs="Arial"/>
          <w:color w:val="000000"/>
          <w:szCs w:val="22"/>
        </w:rPr>
      </w:pPr>
    </w:p>
    <w:p w:rsidR="004319B6" w:rsidRPr="008D5182" w:rsidRDefault="004319B6" w:rsidP="004319B6">
      <w:pPr>
        <w:autoSpaceDE w:val="0"/>
        <w:autoSpaceDN w:val="0"/>
        <w:adjustRightInd w:val="0"/>
        <w:ind w:left="1304"/>
        <w:rPr>
          <w:rFonts w:cs="Arial"/>
          <w:color w:val="000000"/>
          <w:szCs w:val="22"/>
        </w:rPr>
      </w:pPr>
      <w:r w:rsidRPr="008D5182">
        <w:rPr>
          <w:rFonts w:cs="Arial"/>
          <w:color w:val="000000"/>
          <w:szCs w:val="22"/>
        </w:rPr>
        <w:t>Kirkon yhteinen toiminta</w:t>
      </w:r>
    </w:p>
    <w:p w:rsidR="004319B6" w:rsidRPr="00293BAC" w:rsidRDefault="004319B6" w:rsidP="004319B6">
      <w:pPr>
        <w:autoSpaceDE w:val="0"/>
        <w:autoSpaceDN w:val="0"/>
        <w:adjustRightInd w:val="0"/>
        <w:rPr>
          <w:rFonts w:cs="Arial"/>
          <w:color w:val="000000"/>
          <w:szCs w:val="22"/>
          <w:u w:val="single"/>
        </w:rPr>
      </w:pPr>
    </w:p>
    <w:p w:rsidR="004319B6" w:rsidRPr="00293BAC" w:rsidRDefault="004319B6" w:rsidP="004319B6">
      <w:pPr>
        <w:autoSpaceDE w:val="0"/>
        <w:autoSpaceDN w:val="0"/>
        <w:adjustRightInd w:val="0"/>
        <w:rPr>
          <w:rFonts w:cs="Arial"/>
          <w:color w:val="000000"/>
          <w:szCs w:val="22"/>
        </w:rPr>
      </w:pPr>
      <w:r w:rsidRPr="00293BAC">
        <w:rPr>
          <w:rFonts w:cs="Arial"/>
          <w:color w:val="000000"/>
          <w:szCs w:val="22"/>
        </w:rPr>
        <w:t>Vuoden 2017 talousarv</w:t>
      </w:r>
      <w:r w:rsidR="001351C5">
        <w:rPr>
          <w:rFonts w:cs="Arial"/>
          <w:color w:val="000000"/>
          <w:szCs w:val="22"/>
        </w:rPr>
        <w:t xml:space="preserve">iossa tilikauden alijäämä </w:t>
      </w:r>
      <w:proofErr w:type="gramStart"/>
      <w:r w:rsidR="001351C5">
        <w:rPr>
          <w:rFonts w:cs="Arial"/>
          <w:color w:val="000000"/>
          <w:szCs w:val="22"/>
        </w:rPr>
        <w:t>on  –</w:t>
      </w:r>
      <w:proofErr w:type="gramEnd"/>
      <w:r w:rsidRPr="00293BAC">
        <w:rPr>
          <w:rFonts w:cs="Arial"/>
          <w:color w:val="000000"/>
          <w:szCs w:val="22"/>
        </w:rPr>
        <w:t xml:space="preserve">0,3 milj. euroa. </w:t>
      </w:r>
      <w:r w:rsidRPr="00293BAC">
        <w:rPr>
          <w:rFonts w:cs="Arial"/>
          <w:szCs w:val="22"/>
        </w:rPr>
        <w:t>Perusmaksu tuottaa 49,15 milj. euroa (arvio 49,3 milj. euroa). Oletus on, että kirkon yhteisen toiminnan vuoden 2017 talousarvio toteutunee kirkolliskokouksen päättämällä tavalla.</w:t>
      </w:r>
    </w:p>
    <w:p w:rsidR="004319B6" w:rsidRPr="00293BAC" w:rsidRDefault="004319B6" w:rsidP="004319B6">
      <w:pPr>
        <w:autoSpaceDE w:val="0"/>
        <w:autoSpaceDN w:val="0"/>
        <w:adjustRightInd w:val="0"/>
        <w:rPr>
          <w:rFonts w:cs="Arial"/>
          <w:color w:val="000000"/>
          <w:szCs w:val="22"/>
        </w:rPr>
      </w:pPr>
    </w:p>
    <w:p w:rsidR="004319B6" w:rsidRPr="00293BAC" w:rsidRDefault="004319B6" w:rsidP="004319B6">
      <w:pPr>
        <w:suppressAutoHyphens/>
        <w:rPr>
          <w:rFonts w:cs="Arial"/>
          <w:szCs w:val="22"/>
        </w:rPr>
      </w:pPr>
      <w:r w:rsidRPr="00293BAC">
        <w:rPr>
          <w:rFonts w:cs="Arial"/>
          <w:szCs w:val="22"/>
        </w:rPr>
        <w:t>Tämän lisäksi vuodelle 2018 kohdistuu kertaluonteisina erinä kahden kiinteistön myyntivoitot.</w:t>
      </w:r>
      <w:r>
        <w:rPr>
          <w:rFonts w:cs="Arial"/>
          <w:szCs w:val="22"/>
        </w:rPr>
        <w:t xml:space="preserve"> </w:t>
      </w:r>
      <w:r w:rsidRPr="00293BAC">
        <w:rPr>
          <w:rFonts w:cs="Arial"/>
          <w:szCs w:val="22"/>
        </w:rPr>
        <w:t xml:space="preserve">Katajanokalla sijaitseva kiinteistö (Luotsikatu 1 c, ns. C-talo) myytiin </w:t>
      </w:r>
      <w:proofErr w:type="spellStart"/>
      <w:r w:rsidRPr="00293BAC">
        <w:rPr>
          <w:rFonts w:cs="Arial"/>
          <w:szCs w:val="22"/>
        </w:rPr>
        <w:t>Lapis</w:t>
      </w:r>
      <w:proofErr w:type="spellEnd"/>
      <w:r w:rsidRPr="00293BAC">
        <w:rPr>
          <w:rFonts w:cs="Arial"/>
          <w:szCs w:val="22"/>
        </w:rPr>
        <w:t xml:space="preserve"> Rakennus Oy:lle tammikuussa 2017. Viimeinen kirkon toimitalon kokonaisuuteen kuulunut kiinteistö (Satamakatu 11, ns. A-talo) pyritään myymään keväällä 2017.</w:t>
      </w:r>
    </w:p>
    <w:p w:rsidR="004319B6" w:rsidRPr="00293BAC" w:rsidRDefault="004319B6" w:rsidP="004319B6">
      <w:pPr>
        <w:autoSpaceDE w:val="0"/>
        <w:autoSpaceDN w:val="0"/>
        <w:adjustRightInd w:val="0"/>
        <w:rPr>
          <w:rFonts w:cs="Arial"/>
          <w:szCs w:val="22"/>
        </w:rPr>
      </w:pPr>
    </w:p>
    <w:p w:rsidR="004319B6" w:rsidRPr="008D5182" w:rsidRDefault="004319B6" w:rsidP="004319B6">
      <w:pPr>
        <w:autoSpaceDE w:val="0"/>
        <w:autoSpaceDN w:val="0"/>
        <w:adjustRightInd w:val="0"/>
        <w:rPr>
          <w:rFonts w:cs="Arial"/>
          <w:szCs w:val="22"/>
        </w:rPr>
      </w:pPr>
      <w:r w:rsidRPr="00293BAC">
        <w:rPr>
          <w:rFonts w:cs="Arial"/>
          <w:szCs w:val="22"/>
        </w:rPr>
        <w:tab/>
      </w:r>
      <w:r w:rsidRPr="008D5182">
        <w:rPr>
          <w:rFonts w:cs="Arial"/>
          <w:szCs w:val="22"/>
        </w:rPr>
        <w:t>Kirkon palvelukeskus</w:t>
      </w:r>
    </w:p>
    <w:p w:rsidR="004319B6" w:rsidRPr="00293BAC" w:rsidRDefault="004319B6" w:rsidP="004319B6">
      <w:pPr>
        <w:autoSpaceDE w:val="0"/>
        <w:autoSpaceDN w:val="0"/>
        <w:adjustRightInd w:val="0"/>
        <w:rPr>
          <w:rFonts w:cs="Arial"/>
          <w:szCs w:val="22"/>
        </w:rPr>
      </w:pPr>
    </w:p>
    <w:p w:rsidR="004319B6" w:rsidRPr="00293BAC" w:rsidRDefault="004319B6" w:rsidP="004319B6">
      <w:pPr>
        <w:autoSpaceDE w:val="0"/>
        <w:autoSpaceDN w:val="0"/>
        <w:adjustRightInd w:val="0"/>
        <w:rPr>
          <w:rFonts w:cs="Arial"/>
          <w:szCs w:val="22"/>
        </w:rPr>
      </w:pPr>
      <w:proofErr w:type="gramStart"/>
      <w:r w:rsidRPr="00293BAC">
        <w:rPr>
          <w:rFonts w:cs="Arial"/>
          <w:szCs w:val="22"/>
        </w:rPr>
        <w:t xml:space="preserve">Vuoden </w:t>
      </w:r>
      <w:r w:rsidR="00275B4B">
        <w:rPr>
          <w:rFonts w:cs="Arial"/>
          <w:szCs w:val="22"/>
        </w:rPr>
        <w:t xml:space="preserve"> </w:t>
      </w:r>
      <w:r w:rsidRPr="00293BAC">
        <w:rPr>
          <w:rFonts w:cs="Arial"/>
          <w:szCs w:val="22"/>
        </w:rPr>
        <w:t>2017</w:t>
      </w:r>
      <w:proofErr w:type="gramEnd"/>
      <w:r w:rsidRPr="00293BAC">
        <w:rPr>
          <w:rFonts w:cs="Arial"/>
          <w:szCs w:val="22"/>
        </w:rPr>
        <w:t xml:space="preserve"> talousarviossa tilikauden </w:t>
      </w:r>
      <w:r w:rsidR="00275B4B">
        <w:rPr>
          <w:rFonts w:cs="Arial"/>
          <w:szCs w:val="22"/>
        </w:rPr>
        <w:t xml:space="preserve"> </w:t>
      </w:r>
      <w:r w:rsidRPr="00293BAC">
        <w:rPr>
          <w:rFonts w:cs="Arial"/>
          <w:szCs w:val="22"/>
        </w:rPr>
        <w:t xml:space="preserve">alijäämä on 0 euroa. </w:t>
      </w:r>
      <w:proofErr w:type="gramStart"/>
      <w:r w:rsidRPr="00293BAC">
        <w:rPr>
          <w:rFonts w:cs="Arial"/>
          <w:szCs w:val="22"/>
        </w:rPr>
        <w:t xml:space="preserve">Arvio </w:t>
      </w:r>
      <w:r w:rsidR="00275B4B">
        <w:rPr>
          <w:rFonts w:cs="Arial"/>
          <w:szCs w:val="22"/>
        </w:rPr>
        <w:t xml:space="preserve"> </w:t>
      </w:r>
      <w:r w:rsidRPr="00293BAC">
        <w:rPr>
          <w:rFonts w:cs="Arial"/>
          <w:szCs w:val="22"/>
        </w:rPr>
        <w:t>vuoden</w:t>
      </w:r>
      <w:proofErr w:type="gramEnd"/>
      <w:r w:rsidRPr="00293BAC">
        <w:rPr>
          <w:rFonts w:cs="Arial"/>
          <w:szCs w:val="22"/>
        </w:rPr>
        <w:t xml:space="preserve"> 2017 tuloksesta on </w:t>
      </w:r>
      <w:r w:rsidR="00275B4B">
        <w:rPr>
          <w:rFonts w:cs="Arial"/>
          <w:szCs w:val="22"/>
        </w:rPr>
        <w:t>–</w:t>
      </w:r>
      <w:r w:rsidRPr="00293BAC">
        <w:rPr>
          <w:rFonts w:cs="Arial"/>
          <w:szCs w:val="22"/>
        </w:rPr>
        <w:t xml:space="preserve">500 000 euroa.  </w:t>
      </w:r>
    </w:p>
    <w:p w:rsidR="004319B6" w:rsidRPr="00293BAC" w:rsidRDefault="004319B6" w:rsidP="004319B6">
      <w:pPr>
        <w:autoSpaceDE w:val="0"/>
        <w:autoSpaceDN w:val="0"/>
        <w:adjustRightInd w:val="0"/>
        <w:rPr>
          <w:rFonts w:cs="Arial"/>
          <w:szCs w:val="22"/>
        </w:rPr>
      </w:pPr>
    </w:p>
    <w:p w:rsidR="004319B6" w:rsidRPr="00293BAC" w:rsidRDefault="004319B6" w:rsidP="004319B6">
      <w:pPr>
        <w:autoSpaceDE w:val="0"/>
        <w:autoSpaceDN w:val="0"/>
        <w:adjustRightInd w:val="0"/>
        <w:rPr>
          <w:rFonts w:cs="Arial"/>
          <w:szCs w:val="22"/>
        </w:rPr>
      </w:pPr>
      <w:r w:rsidRPr="00293BAC">
        <w:rPr>
          <w:rFonts w:cs="Arial"/>
          <w:szCs w:val="22"/>
        </w:rPr>
        <w:t xml:space="preserve">It-palveluiden ja henkilöstökustannusten arvioidaan toteutuvan vuonna 2017 talousarviossa esitettyä suurempina. It-palveluiden osalta lisenssien ylläpitokustannukset ovat arvioitua suuremmat. Henkilöstökustannusten osalta toimintaa ei ole voitu alkuvuoden aikana tehostaa vuoden 2017 talousarvion pohjana olleen henkilöstösuunnitelman mukaisesti. Lisäksi vuoden 2017 talousarviossa esitettyjen toimintatuottojen arvioidaan toteutuvan hieman esitettyä pienempinä.  </w:t>
      </w:r>
    </w:p>
    <w:p w:rsidR="004319B6" w:rsidRPr="00293BAC" w:rsidRDefault="004319B6" w:rsidP="004319B6">
      <w:pPr>
        <w:autoSpaceDE w:val="0"/>
        <w:autoSpaceDN w:val="0"/>
        <w:adjustRightInd w:val="0"/>
        <w:rPr>
          <w:rFonts w:cs="Arial"/>
          <w:szCs w:val="22"/>
        </w:rPr>
      </w:pPr>
    </w:p>
    <w:p w:rsidR="0064136D" w:rsidRDefault="004319B6" w:rsidP="004319B6">
      <w:pPr>
        <w:autoSpaceDE w:val="0"/>
        <w:autoSpaceDN w:val="0"/>
        <w:adjustRightInd w:val="0"/>
        <w:rPr>
          <w:rFonts w:cs="Arial"/>
          <w:szCs w:val="22"/>
        </w:rPr>
      </w:pPr>
      <w:proofErr w:type="spellStart"/>
      <w:r w:rsidRPr="00293BAC">
        <w:rPr>
          <w:rFonts w:cs="Arial"/>
          <w:szCs w:val="22"/>
        </w:rPr>
        <w:t>Kipa</w:t>
      </w:r>
      <w:proofErr w:type="spellEnd"/>
      <w:r w:rsidRPr="00293BAC">
        <w:rPr>
          <w:rFonts w:cs="Arial"/>
          <w:szCs w:val="22"/>
        </w:rPr>
        <w:t xml:space="preserve"> on aloittanut huhtikuun alussa yhteistoimintaneuvottelut </w:t>
      </w:r>
      <w:proofErr w:type="spellStart"/>
      <w:r w:rsidRPr="00293BAC">
        <w:rPr>
          <w:rFonts w:cs="Arial"/>
          <w:szCs w:val="22"/>
        </w:rPr>
        <w:t>tuotannollis</w:t>
      </w:r>
      <w:proofErr w:type="spellEnd"/>
      <w:r w:rsidRPr="00293BAC">
        <w:rPr>
          <w:rFonts w:cs="Arial"/>
          <w:szCs w:val="22"/>
        </w:rPr>
        <w:t xml:space="preserve">-taloudellisten syiden sekä toiminnan uudelleenjärjestelyjen perusteella. Henkilöstön vähennystarpeen arvioidaan olevan enintään 15 henkilöä. Uuden strategian mukaisesti </w:t>
      </w:r>
      <w:proofErr w:type="spellStart"/>
      <w:r w:rsidRPr="00293BAC">
        <w:rPr>
          <w:rFonts w:cs="Arial"/>
          <w:szCs w:val="22"/>
        </w:rPr>
        <w:t>Kipa</w:t>
      </w:r>
      <w:proofErr w:type="spellEnd"/>
      <w:r w:rsidRPr="00293BAC">
        <w:rPr>
          <w:rFonts w:cs="Arial"/>
          <w:szCs w:val="22"/>
        </w:rPr>
        <w:t xml:space="preserve"> keskittyy nykyisten palvelujen tuottamiseen tehokkaasti. Tämä tarkoittaa muun muassa talousarviossa pysymistä sekä tähän asti alijäämäisen tuloksen oikaisemista. </w:t>
      </w:r>
      <w:proofErr w:type="spellStart"/>
      <w:r w:rsidRPr="00293BAC">
        <w:rPr>
          <w:rFonts w:cs="Arial"/>
          <w:szCs w:val="22"/>
        </w:rPr>
        <w:t>Kipa</w:t>
      </w:r>
      <w:proofErr w:type="spellEnd"/>
      <w:r w:rsidRPr="00293BAC">
        <w:rPr>
          <w:rFonts w:cs="Arial"/>
          <w:szCs w:val="22"/>
        </w:rPr>
        <w:t xml:space="preserve"> tavoittelee noin 800 000 euron suuruisia kustannusvaikutuksia vuositasolla. </w:t>
      </w:r>
    </w:p>
    <w:p w:rsidR="0064136D" w:rsidRDefault="0064136D" w:rsidP="004319B6">
      <w:pPr>
        <w:autoSpaceDE w:val="0"/>
        <w:autoSpaceDN w:val="0"/>
        <w:adjustRightInd w:val="0"/>
        <w:rPr>
          <w:rFonts w:cs="Arial"/>
          <w:szCs w:val="22"/>
        </w:rPr>
      </w:pPr>
    </w:p>
    <w:p w:rsidR="0064136D" w:rsidRDefault="0064136D" w:rsidP="004319B6">
      <w:pPr>
        <w:autoSpaceDE w:val="0"/>
        <w:autoSpaceDN w:val="0"/>
        <w:adjustRightInd w:val="0"/>
        <w:rPr>
          <w:rFonts w:cs="Arial"/>
          <w:szCs w:val="22"/>
        </w:rPr>
      </w:pPr>
    </w:p>
    <w:p w:rsidR="004319B6" w:rsidRPr="00293BAC" w:rsidRDefault="004319B6" w:rsidP="004319B6">
      <w:pPr>
        <w:autoSpaceDE w:val="0"/>
        <w:autoSpaceDN w:val="0"/>
        <w:adjustRightInd w:val="0"/>
        <w:rPr>
          <w:rFonts w:cs="Arial"/>
          <w:i/>
          <w:szCs w:val="22"/>
        </w:rPr>
      </w:pPr>
      <w:r w:rsidRPr="00293BAC">
        <w:rPr>
          <w:rFonts w:cs="Arial"/>
          <w:b/>
          <w:i/>
          <w:szCs w:val="22"/>
        </w:rPr>
        <w:lastRenderedPageBreak/>
        <w:t xml:space="preserve">Kirkon yhteisen toiminnan kehykset vuosille 2018-2020 (Kirkkohallitus </w:t>
      </w:r>
      <w:r w:rsidR="00D95546">
        <w:rPr>
          <w:rFonts w:cs="Arial"/>
          <w:b/>
          <w:i/>
          <w:szCs w:val="22"/>
        </w:rPr>
        <w:t>18</w:t>
      </w:r>
      <w:r w:rsidRPr="00293BAC">
        <w:rPr>
          <w:rFonts w:cs="Arial"/>
          <w:b/>
          <w:i/>
          <w:szCs w:val="22"/>
        </w:rPr>
        <w:t>.4.2017)</w:t>
      </w:r>
    </w:p>
    <w:p w:rsidR="004319B6" w:rsidRPr="00293BAC" w:rsidRDefault="004319B6" w:rsidP="004319B6">
      <w:pPr>
        <w:autoSpaceDE w:val="0"/>
        <w:autoSpaceDN w:val="0"/>
        <w:adjustRightInd w:val="0"/>
        <w:rPr>
          <w:rFonts w:cs="Arial"/>
          <w:color w:val="FF0000"/>
          <w:szCs w:val="22"/>
        </w:rPr>
      </w:pPr>
    </w:p>
    <w:p w:rsidR="004319B6" w:rsidRPr="00293BAC" w:rsidRDefault="004319B6" w:rsidP="004319B6">
      <w:pPr>
        <w:rPr>
          <w:rFonts w:cs="Arial"/>
          <w:szCs w:val="22"/>
        </w:rPr>
      </w:pPr>
      <w:r w:rsidRPr="00293BAC">
        <w:rPr>
          <w:rFonts w:cs="Arial"/>
          <w:szCs w:val="22"/>
        </w:rPr>
        <w:t xml:space="preserve">Kirkon yhteinen toiminta sisältää osastot Kirkkohallitus, Hiippakunnallinen toiminta, Avustukset sekä Valtion rahoitus. </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Tämä laadintaohje koskee Kirkkohallituksen suunnitteluyksiköitä ja hiippakuntia.</w:t>
      </w:r>
    </w:p>
    <w:p w:rsidR="004319B6" w:rsidRPr="00293BAC" w:rsidRDefault="004319B6" w:rsidP="004319B6">
      <w:pPr>
        <w:rPr>
          <w:rFonts w:cs="Arial"/>
          <w:szCs w:val="22"/>
        </w:rPr>
      </w:pPr>
    </w:p>
    <w:p w:rsidR="004319B6" w:rsidRPr="00293BAC" w:rsidRDefault="004319B6" w:rsidP="004319B6">
      <w:pPr>
        <w:rPr>
          <w:rFonts w:cs="Arial"/>
          <w:spacing w:val="-2"/>
          <w:szCs w:val="22"/>
        </w:rPr>
      </w:pPr>
      <w:r w:rsidRPr="00293BAC">
        <w:rPr>
          <w:rFonts w:cs="Arial"/>
          <w:szCs w:val="22"/>
        </w:rPr>
        <w:t xml:space="preserve">Kirkon keskusrahasto rahoittaa kirkon yhteisen toiminnan osuuden laskennallisen kirkollisveron (verovuoden verotulo jaettuna kirkollisveroprosentilla) perusteella perittävällä perusmaksulla. Perusmaksutulot määräytyvät kaksi vuotta aikaisempien verotulojen mukaan (vuoden 2018 perusmaksutulot perustuvat vuoden 2016 verotuloihin). Näin ollen seurakuntien verotuloissa mahdollisesti tapahtuvat muutokset vaikuttavat automaattisesti keskusrahaston tuloihin kahden vuoden viiveellä.  </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Tämän hetken arvion mukaan verovuoden 2016 laskennallinen kirkollisvero on 1,5 % verovuoden 2015 tuloa alhaisempi. Vuode</w:t>
      </w:r>
      <w:r w:rsidR="001351C5">
        <w:rPr>
          <w:rFonts w:cs="Arial"/>
          <w:szCs w:val="22"/>
        </w:rPr>
        <w:t>n 2017 muutokseksi arvioidaan –</w:t>
      </w:r>
      <w:r w:rsidRPr="00293BAC">
        <w:rPr>
          <w:rFonts w:cs="Arial"/>
          <w:szCs w:val="22"/>
        </w:rPr>
        <w:t>1 %.</w:t>
      </w:r>
    </w:p>
    <w:p w:rsidR="004319B6" w:rsidRPr="00293BAC" w:rsidRDefault="004319B6" w:rsidP="004319B6">
      <w:pPr>
        <w:rPr>
          <w:rFonts w:cs="Arial"/>
          <w:szCs w:val="22"/>
        </w:rPr>
      </w:pPr>
    </w:p>
    <w:p w:rsidR="001351C5" w:rsidRDefault="001351C5">
      <w:pPr>
        <w:rPr>
          <w:rFonts w:cs="Arial"/>
          <w:b/>
          <w:szCs w:val="22"/>
        </w:rPr>
      </w:pPr>
      <w:r>
        <w:rPr>
          <w:rFonts w:cs="Arial"/>
          <w:b/>
          <w:szCs w:val="22"/>
        </w:rPr>
        <w:br w:type="page"/>
      </w:r>
    </w:p>
    <w:p w:rsidR="001351C5" w:rsidRDefault="001351C5" w:rsidP="004319B6">
      <w:pPr>
        <w:rPr>
          <w:rFonts w:cs="Arial"/>
          <w:b/>
          <w:szCs w:val="22"/>
        </w:rPr>
      </w:pPr>
    </w:p>
    <w:p w:rsidR="004319B6" w:rsidRPr="00293BAC" w:rsidRDefault="004319B6" w:rsidP="004319B6">
      <w:pPr>
        <w:rPr>
          <w:rFonts w:cs="Arial"/>
          <w:b/>
          <w:szCs w:val="22"/>
        </w:rPr>
      </w:pPr>
      <w:r w:rsidRPr="00293BAC">
        <w:rPr>
          <w:rFonts w:cs="Arial"/>
          <w:b/>
          <w:szCs w:val="22"/>
        </w:rPr>
        <w:t>Kirkkohallitus</w:t>
      </w:r>
    </w:p>
    <w:p w:rsidR="004319B6" w:rsidRPr="00293BAC" w:rsidRDefault="004319B6" w:rsidP="004319B6">
      <w:pPr>
        <w:rPr>
          <w:rFonts w:cs="Arial"/>
          <w:b/>
          <w:szCs w:val="22"/>
        </w:rPr>
      </w:pPr>
    </w:p>
    <w:p w:rsidR="004319B6" w:rsidRPr="00293BAC" w:rsidRDefault="004319B6" w:rsidP="004319B6">
      <w:pPr>
        <w:rPr>
          <w:rFonts w:cs="Arial"/>
          <w:szCs w:val="22"/>
        </w:rPr>
      </w:pPr>
      <w:r w:rsidRPr="00293BAC">
        <w:rPr>
          <w:rFonts w:cs="Arial"/>
          <w:szCs w:val="22"/>
        </w:rPr>
        <w:t>Yksiköiden perustoiminnan muutospr</w:t>
      </w:r>
      <w:r w:rsidR="001351C5">
        <w:rPr>
          <w:rFonts w:cs="Arial"/>
          <w:szCs w:val="22"/>
        </w:rPr>
        <w:t>osentit vuosille 2018–</w:t>
      </w:r>
      <w:r w:rsidRPr="00293BAC">
        <w:rPr>
          <w:rFonts w:cs="Arial"/>
          <w:szCs w:val="22"/>
        </w:rPr>
        <w:t>2020 ovat seuraavat:</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 xml:space="preserve">2018      </w:t>
      </w:r>
      <w:r w:rsidR="00275B4B">
        <w:rPr>
          <w:rFonts w:cs="Arial"/>
          <w:szCs w:val="22"/>
        </w:rPr>
        <w:t xml:space="preserve">- </w:t>
      </w:r>
      <w:bookmarkStart w:id="0" w:name="_GoBack"/>
      <w:bookmarkEnd w:id="0"/>
      <w:r w:rsidRPr="00293BAC">
        <w:rPr>
          <w:rFonts w:cs="Arial"/>
          <w:szCs w:val="22"/>
        </w:rPr>
        <w:t>1,5 %</w:t>
      </w:r>
    </w:p>
    <w:p w:rsidR="004319B6" w:rsidRPr="00293BAC" w:rsidRDefault="004319B6" w:rsidP="004319B6">
      <w:pPr>
        <w:rPr>
          <w:rFonts w:cs="Arial"/>
          <w:szCs w:val="22"/>
        </w:rPr>
      </w:pPr>
      <w:r w:rsidRPr="00293BAC">
        <w:rPr>
          <w:rFonts w:cs="Arial"/>
          <w:szCs w:val="22"/>
        </w:rPr>
        <w:t xml:space="preserve">2019      - 1,0 % </w:t>
      </w:r>
    </w:p>
    <w:p w:rsidR="004319B6" w:rsidRPr="00293BAC" w:rsidRDefault="004319B6" w:rsidP="004319B6">
      <w:pPr>
        <w:rPr>
          <w:rFonts w:cs="Arial"/>
          <w:szCs w:val="22"/>
        </w:rPr>
      </w:pPr>
      <w:r w:rsidRPr="00293BAC">
        <w:rPr>
          <w:rFonts w:cs="Arial"/>
          <w:szCs w:val="22"/>
        </w:rPr>
        <w:t>2020         0 %</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Suunnittelun lähtökohtana ovat Kirkkohallituksen strategia vuoteen 2020 sekä strategisten painopisteiden perusteella asetetut tavoitteet vuodelle 2018. Vuoden 2018 suunnittelussa käytetään tuloskorttia,</w:t>
      </w:r>
      <w:r>
        <w:rPr>
          <w:rFonts w:cs="Arial"/>
          <w:szCs w:val="22"/>
        </w:rPr>
        <w:t xml:space="preserve"> ja</w:t>
      </w:r>
      <w:r w:rsidRPr="00293BAC">
        <w:rPr>
          <w:rFonts w:cs="Arial"/>
          <w:szCs w:val="22"/>
        </w:rPr>
        <w:t xml:space="preserve"> tavoitteiden toteutumista arvioidaan vuosikertomuksessa. Vuosien 2019</w:t>
      </w:r>
      <w:r w:rsidR="001351C5">
        <w:rPr>
          <w:rFonts w:cs="Arial"/>
          <w:szCs w:val="22"/>
        </w:rPr>
        <w:t>–</w:t>
      </w:r>
      <w:r w:rsidRPr="00293BAC">
        <w:rPr>
          <w:rFonts w:cs="Arial"/>
          <w:szCs w:val="22"/>
        </w:rPr>
        <w:t>2020 osalta laaditaan suppea erillinen toimintasuunnitelma.</w:t>
      </w:r>
    </w:p>
    <w:p w:rsidR="004319B6" w:rsidRPr="00293BAC" w:rsidRDefault="004319B6" w:rsidP="004319B6">
      <w:pPr>
        <w:rPr>
          <w:rFonts w:cs="Arial"/>
          <w:noProof/>
          <w:szCs w:val="22"/>
        </w:rPr>
      </w:pPr>
    </w:p>
    <w:p w:rsidR="004319B6" w:rsidRPr="00293BAC" w:rsidRDefault="004319B6" w:rsidP="004319B6">
      <w:pPr>
        <w:rPr>
          <w:rFonts w:cs="Arial"/>
          <w:b/>
          <w:szCs w:val="22"/>
        </w:rPr>
      </w:pPr>
      <w:r w:rsidRPr="00293BAC">
        <w:rPr>
          <w:rFonts w:cs="Arial"/>
          <w:b/>
          <w:szCs w:val="22"/>
        </w:rPr>
        <w:t>Hiippakunnat</w:t>
      </w:r>
    </w:p>
    <w:p w:rsidR="004319B6" w:rsidRPr="00293BAC" w:rsidRDefault="004319B6" w:rsidP="004319B6">
      <w:pPr>
        <w:rPr>
          <w:rFonts w:cs="Arial"/>
          <w:b/>
          <w:szCs w:val="22"/>
        </w:rPr>
      </w:pPr>
    </w:p>
    <w:p w:rsidR="004319B6" w:rsidRPr="00293BAC" w:rsidRDefault="004319B6" w:rsidP="004319B6">
      <w:pPr>
        <w:rPr>
          <w:rFonts w:cs="Arial"/>
          <w:szCs w:val="22"/>
        </w:rPr>
      </w:pPr>
      <w:r w:rsidRPr="00293BAC">
        <w:rPr>
          <w:rFonts w:cs="Arial"/>
          <w:szCs w:val="22"/>
        </w:rPr>
        <w:t>Hiippakuntien välinen ns. rahanjakomalli otettiin käyttöön vuoden 2008 määrärahoja jaettaessa. Mallin ulkopuolelle suljettiin kiinteistökulut, koska tilaratkaisut poikkeavat olennaisesti toisistaan. Tuomiokapitulien vuokrat ja vastikkeet maksetaan todellisten kustannusten mukaisina, eikä niiden muutoksilla ole vaikutusta kehyksen muutokseen.</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 xml:space="preserve">Vuonna 2018 varaudutaan siihen, että kirkon keskusrahasto maksaa hiippakuntien kansainvälisen työn hiippakuntasihteerien palkkakulut, järjestelmä muuttuisi 1.7.2018. Käytännössä tämä tarkoittaa sitä, että jatkossa tuomiokapituleille ei enää siirretä tulona lähetysjärjestöjen maksamaa rahoitusosuutta. Tämä muutos lisää hiippakuntien menoja vuonna 2018 yhteensä noin 300 000 euroa ja vuodesta 2019 alkaen noin 600 000 euroa vuodessa nykytasoon verrattuna. </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 xml:space="preserve">Rahanjakomallissa hiippakunnille varattu summa jaetaan kolmeen osaan: kiinteään osaan, muuttuvaan osaan ja erityisosaan. Erityisosaa kapitulit saavat kuurojen pappien ja vankiladiakonien menoihin sekä </w:t>
      </w:r>
      <w:r w:rsidRPr="00293BAC">
        <w:rPr>
          <w:rFonts w:cs="Arial"/>
          <w:szCs w:val="22"/>
        </w:rPr>
        <w:lastRenderedPageBreak/>
        <w:t>Turun kapituli arkkipiispan menoihin. Loput varat jaetaan siten, että kiinteä osa on 62,5 % ja muuttuvat osa 37,5 %. Kiinteä osa jaetaan tasan kapitulien kesken ts. jokainen saa yhtä suuren summan. Muuttuva osa jaetaan ottaen huomioon kolme olennaisesti tuomiokapitulin toimintaan vaikuttavaa tekijää. Nämä tekijät painoarvoineen ovat</w:t>
      </w:r>
      <w:r w:rsidR="001351C5">
        <w:rPr>
          <w:rFonts w:cs="Arial"/>
          <w:szCs w:val="22"/>
        </w:rPr>
        <w:t>: hiippakunnan väkiluku (50 </w:t>
      </w:r>
      <w:r w:rsidRPr="00293BAC">
        <w:rPr>
          <w:rFonts w:cs="Arial"/>
          <w:szCs w:val="22"/>
        </w:rPr>
        <w:t>%), seurakuntien lukumäärä (25 %) ja alueelliset tekijät (25 %). Alueellisia tekijöitä arvioitaessa otetaan huomioon pisimmät välimatkat hiippakunnassa ja etäisyys Helsingistä.</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Hiippakuntien välinen rahanjakomalli on päivitetty vastaamaan tämän hetken tilannetta muuttuvien tekijöiden osalta. Muutokset ovat varsin vähäiset. Niiden hiippakuntien, joiden nykyinen määräraha on tarkistuslaskentaan verrattuna liian alhainen, määrärahaa lisätään. Samoin liikaa saaneiden määrärahaa vähennetään.</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Hiippakuntien perustoiminnan muutosprosentit vuosille 2018 – 2020 ovat seuraavat:</w:t>
      </w:r>
    </w:p>
    <w:p w:rsidR="004319B6" w:rsidRPr="00293BAC" w:rsidRDefault="004319B6" w:rsidP="004319B6">
      <w:pPr>
        <w:rPr>
          <w:rFonts w:cs="Arial"/>
          <w:szCs w:val="22"/>
        </w:rPr>
      </w:pPr>
    </w:p>
    <w:p w:rsidR="004319B6" w:rsidRPr="00293BAC" w:rsidRDefault="004319B6" w:rsidP="004319B6">
      <w:pPr>
        <w:rPr>
          <w:rFonts w:cs="Arial"/>
          <w:szCs w:val="22"/>
        </w:rPr>
      </w:pPr>
      <w:r w:rsidRPr="00293BAC">
        <w:rPr>
          <w:rFonts w:cs="Arial"/>
          <w:szCs w:val="22"/>
        </w:rPr>
        <w:t>2018      - 1,5 %</w:t>
      </w:r>
    </w:p>
    <w:p w:rsidR="004319B6" w:rsidRPr="00293BAC" w:rsidRDefault="004319B6" w:rsidP="004319B6">
      <w:pPr>
        <w:rPr>
          <w:rFonts w:cs="Arial"/>
          <w:szCs w:val="22"/>
        </w:rPr>
      </w:pPr>
      <w:r w:rsidRPr="00293BAC">
        <w:rPr>
          <w:rFonts w:cs="Arial"/>
          <w:szCs w:val="22"/>
        </w:rPr>
        <w:t xml:space="preserve">2019      - 1,0 % </w:t>
      </w:r>
    </w:p>
    <w:p w:rsidR="004319B6" w:rsidRPr="00293BAC" w:rsidRDefault="004319B6" w:rsidP="004319B6">
      <w:pPr>
        <w:rPr>
          <w:rFonts w:cs="Arial"/>
          <w:szCs w:val="22"/>
        </w:rPr>
      </w:pPr>
      <w:r w:rsidRPr="00293BAC">
        <w:rPr>
          <w:rFonts w:cs="Arial"/>
          <w:szCs w:val="22"/>
        </w:rPr>
        <w:t>2020         0 %</w:t>
      </w:r>
    </w:p>
    <w:p w:rsidR="004319B6" w:rsidRPr="00293BAC" w:rsidRDefault="004319B6" w:rsidP="004319B6">
      <w:pPr>
        <w:rPr>
          <w:rFonts w:cs="Arial"/>
          <w:szCs w:val="22"/>
        </w:rPr>
      </w:pPr>
    </w:p>
    <w:p w:rsidR="004319B6" w:rsidRDefault="004319B6" w:rsidP="004319B6">
      <w:pPr>
        <w:rPr>
          <w:rFonts w:cs="Arial"/>
          <w:szCs w:val="22"/>
        </w:rPr>
      </w:pPr>
      <w:r>
        <w:rPr>
          <w:rFonts w:cs="Arial"/>
          <w:szCs w:val="22"/>
        </w:rPr>
        <w:t>Liitteenä (</w:t>
      </w:r>
      <w:r w:rsidRPr="00076EFA">
        <w:rPr>
          <w:rFonts w:cs="Arial"/>
          <w:szCs w:val="22"/>
          <w:u w:val="single"/>
        </w:rPr>
        <w:t>Liite 53 §</w:t>
      </w:r>
      <w:r>
        <w:rPr>
          <w:rFonts w:cs="Arial"/>
          <w:szCs w:val="22"/>
        </w:rPr>
        <w:t>)</w:t>
      </w:r>
      <w:r w:rsidRPr="00293BAC">
        <w:rPr>
          <w:rFonts w:cs="Arial"/>
          <w:szCs w:val="22"/>
        </w:rPr>
        <w:t xml:space="preserve"> olevassa taulukossa on hahmotelma kirkon yhteisen toiminnan vuoden 2018 talousarvioksi ja vuosien 2018-2020 taloussuunnitelmaksi. </w:t>
      </w:r>
    </w:p>
    <w:p w:rsidR="004319B6" w:rsidRPr="00293BAC" w:rsidRDefault="004319B6" w:rsidP="004319B6">
      <w:pPr>
        <w:autoSpaceDE w:val="0"/>
        <w:autoSpaceDN w:val="0"/>
        <w:adjustRightInd w:val="0"/>
        <w:rPr>
          <w:rFonts w:cs="Arial"/>
          <w:color w:val="000000"/>
          <w:szCs w:val="22"/>
        </w:rPr>
      </w:pPr>
    </w:p>
    <w:p w:rsidR="001351C5" w:rsidRDefault="001351C5" w:rsidP="004319B6">
      <w:pPr>
        <w:keepNext/>
        <w:autoSpaceDE w:val="0"/>
        <w:autoSpaceDN w:val="0"/>
        <w:adjustRightInd w:val="0"/>
        <w:rPr>
          <w:rFonts w:cs="Arial"/>
          <w:b/>
          <w:i/>
          <w:color w:val="000000"/>
          <w:szCs w:val="22"/>
        </w:rPr>
      </w:pPr>
    </w:p>
    <w:p w:rsidR="001351C5" w:rsidRDefault="001351C5" w:rsidP="004319B6">
      <w:pPr>
        <w:keepNext/>
        <w:autoSpaceDE w:val="0"/>
        <w:autoSpaceDN w:val="0"/>
        <w:adjustRightInd w:val="0"/>
        <w:rPr>
          <w:rFonts w:cs="Arial"/>
          <w:b/>
          <w:i/>
          <w:color w:val="000000"/>
          <w:szCs w:val="22"/>
        </w:rPr>
      </w:pPr>
    </w:p>
    <w:p w:rsidR="004319B6" w:rsidRPr="00293BAC" w:rsidRDefault="004319B6" w:rsidP="004319B6">
      <w:pPr>
        <w:keepNext/>
        <w:autoSpaceDE w:val="0"/>
        <w:autoSpaceDN w:val="0"/>
        <w:adjustRightInd w:val="0"/>
        <w:rPr>
          <w:rFonts w:cs="Arial"/>
          <w:b/>
          <w:i/>
          <w:color w:val="000000"/>
          <w:szCs w:val="22"/>
        </w:rPr>
      </w:pPr>
      <w:r w:rsidRPr="00293BAC">
        <w:rPr>
          <w:rFonts w:cs="Arial"/>
          <w:b/>
          <w:i/>
          <w:color w:val="000000"/>
          <w:szCs w:val="22"/>
        </w:rPr>
        <w:t>Talousarvioehdotusten tekemisen määräpäivä</w:t>
      </w:r>
    </w:p>
    <w:p w:rsidR="004319B6" w:rsidRPr="00293BAC" w:rsidRDefault="004319B6" w:rsidP="004319B6">
      <w:pPr>
        <w:autoSpaceDE w:val="0"/>
        <w:autoSpaceDN w:val="0"/>
        <w:adjustRightInd w:val="0"/>
        <w:rPr>
          <w:rFonts w:cs="Arial"/>
          <w:color w:val="000000"/>
          <w:szCs w:val="22"/>
          <w:u w:val="single"/>
        </w:rPr>
      </w:pPr>
    </w:p>
    <w:p w:rsidR="004319B6" w:rsidRPr="00293BAC" w:rsidRDefault="004319B6" w:rsidP="004319B6">
      <w:pPr>
        <w:autoSpaceDE w:val="0"/>
        <w:autoSpaceDN w:val="0"/>
        <w:adjustRightInd w:val="0"/>
        <w:rPr>
          <w:rFonts w:cs="Arial"/>
          <w:color w:val="000000"/>
          <w:szCs w:val="22"/>
        </w:rPr>
      </w:pPr>
      <w:r w:rsidRPr="00293BAC">
        <w:rPr>
          <w:rFonts w:cs="Arial"/>
          <w:color w:val="000000"/>
          <w:szCs w:val="22"/>
        </w:rPr>
        <w:t>Ehdotukset talousarvioon varattaviksi määrärahoiksi toimitetaan Kirkkohallitukseen pe</w:t>
      </w:r>
      <w:r>
        <w:rPr>
          <w:rFonts w:cs="Arial"/>
          <w:color w:val="000000"/>
          <w:szCs w:val="22"/>
        </w:rPr>
        <w:t>rjantaihin</w:t>
      </w:r>
      <w:r w:rsidRPr="00293BAC">
        <w:rPr>
          <w:rFonts w:cs="Arial"/>
          <w:color w:val="000000"/>
          <w:szCs w:val="22"/>
        </w:rPr>
        <w:t xml:space="preserve"> 26.5.2017 mennessä. Tällöin ehdotuksia on mahdollista valmistella riittävästi osana normaalia talousarvion valmisteluprosessia. </w:t>
      </w:r>
    </w:p>
    <w:p w:rsidR="00395753" w:rsidRPr="003E7F1E" w:rsidRDefault="00395753" w:rsidP="00395753">
      <w:pPr>
        <w:pStyle w:val="Luettelokappale"/>
        <w:ind w:left="0"/>
        <w:rPr>
          <w:szCs w:val="24"/>
        </w:rPr>
      </w:pPr>
    </w:p>
    <w:p w:rsidR="00EF0D3F" w:rsidRPr="00B10115" w:rsidRDefault="00EF0D3F" w:rsidP="00590DA9">
      <w:pPr>
        <w:autoSpaceDE w:val="0"/>
        <w:autoSpaceDN w:val="0"/>
        <w:adjustRightInd w:val="0"/>
        <w:jc w:val="both"/>
        <w:rPr>
          <w:color w:val="000000"/>
          <w:szCs w:val="24"/>
        </w:rPr>
      </w:pPr>
    </w:p>
    <w:p w:rsidR="00E73C5B" w:rsidRDefault="00E73C5B"/>
    <w:p w:rsidR="00590DA9" w:rsidRDefault="00590DA9" w:rsidP="00590DA9">
      <w:pPr>
        <w:jc w:val="both"/>
      </w:pPr>
    </w:p>
    <w:p w:rsidR="00E73C5B" w:rsidRDefault="00E73C5B" w:rsidP="00590DA9">
      <w:pPr>
        <w:jc w:val="both"/>
      </w:pPr>
      <w:r>
        <w:t xml:space="preserve">Helsingissä </w:t>
      </w:r>
      <w:r w:rsidR="004319B6">
        <w:t>18</w:t>
      </w:r>
      <w:r>
        <w:t xml:space="preserve"> päivänä </w:t>
      </w:r>
      <w:r w:rsidR="00A71656">
        <w:t>huhti</w:t>
      </w:r>
      <w:r>
        <w:t>kuuta 20</w:t>
      </w:r>
      <w:r w:rsidR="00E012BF">
        <w:t>1</w:t>
      </w:r>
      <w:r w:rsidR="004319B6">
        <w:t>7</w:t>
      </w:r>
    </w:p>
    <w:p w:rsidR="00E73C5B" w:rsidRDefault="00E73C5B" w:rsidP="00413F87">
      <w:pPr>
        <w:autoSpaceDE w:val="0"/>
        <w:autoSpaceDN w:val="0"/>
        <w:adjustRightInd w:val="0"/>
        <w:ind w:left="1304"/>
        <w:jc w:val="both"/>
      </w:pPr>
    </w:p>
    <w:p w:rsidR="00E73C5B" w:rsidRDefault="00E73C5B" w:rsidP="00413F87">
      <w:pPr>
        <w:autoSpaceDE w:val="0"/>
        <w:autoSpaceDN w:val="0"/>
        <w:adjustRightInd w:val="0"/>
        <w:ind w:left="1304"/>
        <w:jc w:val="both"/>
      </w:pPr>
    </w:p>
    <w:p w:rsidR="0043400B" w:rsidRDefault="0043400B" w:rsidP="00413F87">
      <w:pPr>
        <w:autoSpaceDE w:val="0"/>
        <w:autoSpaceDN w:val="0"/>
        <w:adjustRightInd w:val="0"/>
        <w:ind w:left="1304"/>
        <w:jc w:val="both"/>
      </w:pPr>
    </w:p>
    <w:p w:rsidR="00E73C5B" w:rsidRDefault="00E73C5B" w:rsidP="00590DA9">
      <w:pPr>
        <w:jc w:val="both"/>
      </w:pPr>
      <w:r>
        <w:t>Arkkipiispa</w:t>
      </w:r>
      <w:r>
        <w:tab/>
      </w:r>
      <w:r>
        <w:tab/>
      </w:r>
      <w:r w:rsidR="00AD0F03">
        <w:t>Kari Mäkinen</w:t>
      </w:r>
    </w:p>
    <w:p w:rsidR="00E73C5B" w:rsidRDefault="00E73C5B" w:rsidP="00413F87">
      <w:pPr>
        <w:ind w:left="1304"/>
        <w:jc w:val="both"/>
      </w:pPr>
    </w:p>
    <w:p w:rsidR="00413F87" w:rsidRDefault="00413F87" w:rsidP="00413F87">
      <w:pPr>
        <w:ind w:left="1304"/>
        <w:jc w:val="both"/>
      </w:pPr>
    </w:p>
    <w:p w:rsidR="00E73C5B" w:rsidRDefault="00E73C5B" w:rsidP="00413F87">
      <w:pPr>
        <w:ind w:left="1304"/>
        <w:jc w:val="both"/>
      </w:pPr>
    </w:p>
    <w:p w:rsidR="00E73C5B" w:rsidRDefault="00E73C5B" w:rsidP="00590DA9">
      <w:pPr>
        <w:jc w:val="both"/>
      </w:pPr>
      <w:r>
        <w:t>Kirkkoneuvos</w:t>
      </w:r>
      <w:r>
        <w:tab/>
        <w:t>Leena Rantanen</w:t>
      </w:r>
    </w:p>
    <w:p w:rsidR="00A217E4" w:rsidRDefault="00A217E4" w:rsidP="00413F87">
      <w:pPr>
        <w:ind w:left="1304"/>
        <w:jc w:val="both"/>
      </w:pPr>
    </w:p>
    <w:sectPr w:rsidR="00A217E4" w:rsidSect="00CF1655">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53" w:rsidRDefault="00B36A53">
      <w:r>
        <w:separator/>
      </w:r>
    </w:p>
  </w:endnote>
  <w:endnote w:type="continuationSeparator" w:id="0">
    <w:p w:rsidR="00B36A53" w:rsidRDefault="00B3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53" w:rsidRDefault="00B36A53">
      <w:r>
        <w:separator/>
      </w:r>
    </w:p>
  </w:footnote>
  <w:footnote w:type="continuationSeparator" w:id="0">
    <w:p w:rsidR="00B36A53" w:rsidRDefault="00B3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AC" w:rsidRDefault="005C41A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5C41AC" w:rsidRDefault="005C41A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AC" w:rsidRDefault="005C41A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275B4B">
      <w:rPr>
        <w:rStyle w:val="Sivunumero"/>
        <w:noProof/>
      </w:rPr>
      <w:t>4</w:t>
    </w:r>
    <w:r>
      <w:rPr>
        <w:rStyle w:val="Sivunumero"/>
      </w:rPr>
      <w:fldChar w:fldCharType="end"/>
    </w:r>
  </w:p>
  <w:p w:rsidR="005C41AC" w:rsidRDefault="005C41AC">
    <w:pPr>
      <w:pStyle w:val="Yltunniste"/>
    </w:pPr>
  </w:p>
  <w:p w:rsidR="005C41AC" w:rsidRDefault="005C41A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AC" w:rsidRDefault="005C41AC">
    <w:pPr>
      <w:pStyle w:val="Yltunniste"/>
    </w:pPr>
  </w:p>
  <w:p w:rsidR="005C41AC" w:rsidRDefault="005C41A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1D283A"/>
    <w:multiLevelType w:val="hybridMultilevel"/>
    <w:tmpl w:val="34A8597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6B57FF"/>
    <w:multiLevelType w:val="hybridMultilevel"/>
    <w:tmpl w:val="C8166690"/>
    <w:lvl w:ilvl="0" w:tplc="5C50D570">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D1E20FD"/>
    <w:multiLevelType w:val="hybridMultilevel"/>
    <w:tmpl w:val="3A52C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1B2ED2"/>
    <w:multiLevelType w:val="hybridMultilevel"/>
    <w:tmpl w:val="77C2ED94"/>
    <w:lvl w:ilvl="0" w:tplc="4EC2FABA">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CCF0D60"/>
    <w:multiLevelType w:val="hybridMultilevel"/>
    <w:tmpl w:val="1376EAB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7"/>
  </w:num>
  <w:num w:numId="4">
    <w:abstractNumId w:val="10"/>
  </w:num>
  <w:num w:numId="5">
    <w:abstractNumId w:val="3"/>
  </w:num>
  <w:num w:numId="6">
    <w:abstractNumId w:val="2"/>
  </w:num>
  <w:num w:numId="7">
    <w:abstractNumId w:val="4"/>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90A36"/>
    <w:rsid w:val="000F1C78"/>
    <w:rsid w:val="000F7BF8"/>
    <w:rsid w:val="001351C5"/>
    <w:rsid w:val="00140530"/>
    <w:rsid w:val="00186FC5"/>
    <w:rsid w:val="00195B3B"/>
    <w:rsid w:val="001C0F8C"/>
    <w:rsid w:val="00200D97"/>
    <w:rsid w:val="00275B4B"/>
    <w:rsid w:val="00281014"/>
    <w:rsid w:val="002A6680"/>
    <w:rsid w:val="002E0FEF"/>
    <w:rsid w:val="002F31F6"/>
    <w:rsid w:val="00301C3E"/>
    <w:rsid w:val="00395753"/>
    <w:rsid w:val="003D0C09"/>
    <w:rsid w:val="003F0E9C"/>
    <w:rsid w:val="00413F87"/>
    <w:rsid w:val="0042360D"/>
    <w:rsid w:val="004319B6"/>
    <w:rsid w:val="0043400B"/>
    <w:rsid w:val="00451AE6"/>
    <w:rsid w:val="00456A7F"/>
    <w:rsid w:val="004758CA"/>
    <w:rsid w:val="004B176F"/>
    <w:rsid w:val="004D749F"/>
    <w:rsid w:val="004F465D"/>
    <w:rsid w:val="005155DB"/>
    <w:rsid w:val="005535EA"/>
    <w:rsid w:val="00590DA9"/>
    <w:rsid w:val="005B431B"/>
    <w:rsid w:val="005C41AC"/>
    <w:rsid w:val="005D37C3"/>
    <w:rsid w:val="005D58F5"/>
    <w:rsid w:val="00637CCD"/>
    <w:rsid w:val="0064136D"/>
    <w:rsid w:val="00645FC2"/>
    <w:rsid w:val="006E0628"/>
    <w:rsid w:val="006F5C8C"/>
    <w:rsid w:val="00761CDE"/>
    <w:rsid w:val="00767DAA"/>
    <w:rsid w:val="007943F3"/>
    <w:rsid w:val="00795E08"/>
    <w:rsid w:val="007A7573"/>
    <w:rsid w:val="007B13C8"/>
    <w:rsid w:val="007B43DC"/>
    <w:rsid w:val="00911D6A"/>
    <w:rsid w:val="0098625D"/>
    <w:rsid w:val="009C63B7"/>
    <w:rsid w:val="009C6940"/>
    <w:rsid w:val="009D6F24"/>
    <w:rsid w:val="009E56E3"/>
    <w:rsid w:val="00A135E5"/>
    <w:rsid w:val="00A217E4"/>
    <w:rsid w:val="00A6553C"/>
    <w:rsid w:val="00A71656"/>
    <w:rsid w:val="00AB79BD"/>
    <w:rsid w:val="00AD0F03"/>
    <w:rsid w:val="00AF5429"/>
    <w:rsid w:val="00B02718"/>
    <w:rsid w:val="00B11684"/>
    <w:rsid w:val="00B25C61"/>
    <w:rsid w:val="00B3438E"/>
    <w:rsid w:val="00B36A53"/>
    <w:rsid w:val="00B965C7"/>
    <w:rsid w:val="00BF1BEA"/>
    <w:rsid w:val="00C07044"/>
    <w:rsid w:val="00C11EC7"/>
    <w:rsid w:val="00C15796"/>
    <w:rsid w:val="00C644BE"/>
    <w:rsid w:val="00C93588"/>
    <w:rsid w:val="00CE5D6F"/>
    <w:rsid w:val="00CF1655"/>
    <w:rsid w:val="00CF2325"/>
    <w:rsid w:val="00D95546"/>
    <w:rsid w:val="00DC2430"/>
    <w:rsid w:val="00DC6F02"/>
    <w:rsid w:val="00E012BF"/>
    <w:rsid w:val="00E67B61"/>
    <w:rsid w:val="00E73C5B"/>
    <w:rsid w:val="00ED033A"/>
    <w:rsid w:val="00EF0223"/>
    <w:rsid w:val="00EF0D3F"/>
    <w:rsid w:val="00F1718D"/>
    <w:rsid w:val="00F4409B"/>
    <w:rsid w:val="00F639AC"/>
    <w:rsid w:val="00F85D5D"/>
    <w:rsid w:val="00FA6069"/>
    <w:rsid w:val="00FB36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44E80"/>
  <w15:docId w15:val="{0FE2BA64-3494-483D-857D-A5206707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paragraph" w:styleId="Otsikko1">
    <w:name w:val="heading 1"/>
    <w:basedOn w:val="Normaali"/>
    <w:next w:val="Normaali"/>
    <w:qFormat/>
    <w:pPr>
      <w:keepNext/>
      <w:ind w:left="2608"/>
      <w:outlineLvl w:val="0"/>
    </w:pPr>
    <w:rPr>
      <w:b/>
    </w:rPr>
  </w:style>
  <w:style w:type="paragraph" w:styleId="Otsikko2">
    <w:name w:val="heading 2"/>
    <w:basedOn w:val="Normaali"/>
    <w:next w:val="Normaali"/>
    <w:qFormat/>
    <w:pPr>
      <w:keepNext/>
      <w:autoSpaceDE w:val="0"/>
      <w:autoSpaceDN w:val="0"/>
      <w:adjustRightInd w:val="0"/>
      <w:outlineLvl w:val="1"/>
    </w:pPr>
    <w:rPr>
      <w:i/>
    </w:rPr>
  </w:style>
  <w:style w:type="paragraph" w:styleId="Otsikko3">
    <w:name w:val="heading 3"/>
    <w:basedOn w:val="Normaali"/>
    <w:next w:val="Normaali"/>
    <w:qFormat/>
    <w:pPr>
      <w:keepNext/>
      <w:jc w:val="right"/>
      <w:outlineLvl w:val="2"/>
    </w:pPr>
    <w:rPr>
      <w:b/>
      <w:bCs/>
    </w:rPr>
  </w:style>
  <w:style w:type="paragraph" w:styleId="Otsikko4">
    <w:name w:val="heading 4"/>
    <w:basedOn w:val="Normaali"/>
    <w:next w:val="Normaali"/>
    <w:qFormat/>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pPr>
      <w:keepNext/>
      <w:outlineLvl w:val="4"/>
    </w:pPr>
    <w:rPr>
      <w:b/>
      <w:bCs/>
    </w:rPr>
  </w:style>
  <w:style w:type="paragraph" w:styleId="Otsikko6">
    <w:name w:val="heading 6"/>
    <w:basedOn w:val="Normaali"/>
    <w:next w:val="Normaali"/>
    <w:qFormat/>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2608"/>
    </w:pPr>
    <w:rPr>
      <w:b/>
    </w:rPr>
  </w:style>
  <w:style w:type="paragraph" w:styleId="Alaviitteenteksti">
    <w:name w:val="footnote text"/>
    <w:basedOn w:val="Normaali"/>
    <w:semiHidden/>
    <w:rPr>
      <w:sz w:val="20"/>
    </w:rPr>
  </w:style>
  <w:style w:type="character" w:styleId="Alaviitteenviite">
    <w:name w:val="footnote reference"/>
    <w:basedOn w:val="Kappaleenoletusfontti"/>
    <w:semiHidden/>
    <w:rPr>
      <w:vertAlign w:val="superscript"/>
    </w:r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2">
    <w:name w:val="Body Text Indent 2"/>
    <w:basedOn w:val="Normaali"/>
    <w:semiHidden/>
    <w:pPr>
      <w:autoSpaceDE w:val="0"/>
      <w:autoSpaceDN w:val="0"/>
      <w:adjustRightInd w:val="0"/>
      <w:ind w:left="1304"/>
      <w:jc w:val="both"/>
    </w:pPr>
  </w:style>
  <w:style w:type="paragraph" w:styleId="Alatunniste">
    <w:name w:val="footer"/>
    <w:basedOn w:val="Normaali"/>
    <w:semiHidden/>
    <w:pPr>
      <w:tabs>
        <w:tab w:val="center" w:pos="4819"/>
        <w:tab w:val="right" w:pos="9638"/>
      </w:tabs>
    </w:pPr>
  </w:style>
  <w:style w:type="paragraph" w:styleId="Sisennettyleipteksti3">
    <w:name w:val="Body Text Indent 3"/>
    <w:basedOn w:val="Normaali"/>
    <w:semiHidden/>
    <w:pPr>
      <w:ind w:left="1304"/>
    </w:pPr>
  </w:style>
  <w:style w:type="paragraph" w:styleId="Leipteksti">
    <w:name w:val="Body Text"/>
    <w:basedOn w:val="Normaali"/>
    <w:semiHidden/>
    <w:rPr>
      <w:b/>
      <w:bCs/>
    </w:rPr>
  </w:style>
  <w:style w:type="paragraph" w:styleId="Seliteteksti">
    <w:name w:val="Balloon Text"/>
    <w:basedOn w:val="Normaali"/>
    <w:link w:val="SelitetekstiChar"/>
    <w:uiPriority w:val="99"/>
    <w:semiHidden/>
    <w:unhideWhenUsed/>
    <w:rsid w:val="001C0F8C"/>
    <w:rPr>
      <w:rFonts w:ascii="Tahoma" w:hAnsi="Tahoma" w:cs="Tahoma"/>
      <w:sz w:val="16"/>
      <w:szCs w:val="16"/>
    </w:rPr>
  </w:style>
  <w:style w:type="character" w:customStyle="1" w:styleId="SelitetekstiChar">
    <w:name w:val="Seliteteksti Char"/>
    <w:basedOn w:val="Kappaleenoletusfontti"/>
    <w:link w:val="Seliteteksti"/>
    <w:uiPriority w:val="99"/>
    <w:semiHidden/>
    <w:rsid w:val="001C0F8C"/>
    <w:rPr>
      <w:rFonts w:ascii="Tahoma" w:hAnsi="Tahoma" w:cs="Tahoma"/>
      <w:sz w:val="16"/>
      <w:szCs w:val="16"/>
    </w:rPr>
  </w:style>
  <w:style w:type="paragraph" w:styleId="Luettelokappale">
    <w:name w:val="List Paragraph"/>
    <w:basedOn w:val="Normaali"/>
    <w:uiPriority w:val="34"/>
    <w:qFormat/>
    <w:rsid w:val="007A7573"/>
    <w:pPr>
      <w:ind w:left="720"/>
      <w:contextualSpacing/>
    </w:pPr>
  </w:style>
  <w:style w:type="table" w:styleId="TaulukkoRuudukko">
    <w:name w:val="Table Grid"/>
    <w:basedOn w:val="Normaalitaulukko"/>
    <w:uiPriority w:val="39"/>
    <w:rsid w:val="003957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webRiippuva">
    <w:name w:val="TwebRiippuva"/>
    <w:basedOn w:val="Normaali"/>
    <w:next w:val="Normaali"/>
    <w:rsid w:val="004319B6"/>
    <w:pPr>
      <w:tabs>
        <w:tab w:val="left" w:pos="2608"/>
      </w:tabs>
      <w:spacing w:before="240"/>
      <w:ind w:left="2608" w:hanging="2608"/>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5CC88-0D80-4AAE-B16D-6E6FC853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795</Words>
  <Characters>6826</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Kirkkoneuvos Häkkisen ilmoitus 1/2007 kirkolliskokoukselle</vt:lpstr>
    </vt:vector>
  </TitlesOfParts>
  <Company>Kirkkohallitus</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creator>Seppo Häkkinen</dc:creator>
  <cp:lastModifiedBy>Aarnio-Jääskeläinen Liisa</cp:lastModifiedBy>
  <cp:revision>3</cp:revision>
  <cp:lastPrinted>2014-04-28T05:00:00Z</cp:lastPrinted>
  <dcterms:created xsi:type="dcterms:W3CDTF">2017-04-24T06:51:00Z</dcterms:created>
  <dcterms:modified xsi:type="dcterms:W3CDTF">2017-04-24T06:53:00Z</dcterms:modified>
</cp:coreProperties>
</file>